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913" w:rsidP="00A40913">
      <w:pPr>
        <w:jc w:val="center"/>
      </w:pPr>
      <w:r>
        <w:rPr>
          <w:noProof/>
        </w:rPr>
        <w:drawing>
          <wp:inline distT="0" distB="0" distL="0" distR="0">
            <wp:extent cx="5314950" cy="7753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13" w:rsidRDefault="00A40913" w:rsidP="00A40913">
      <w:pPr>
        <w:jc w:val="center"/>
      </w:pPr>
    </w:p>
    <w:p w:rsidR="00A40913" w:rsidRDefault="00A40913" w:rsidP="00A40913">
      <w:pPr>
        <w:jc w:val="center"/>
      </w:pPr>
    </w:p>
    <w:p w:rsidR="00A40913" w:rsidRDefault="00A40913" w:rsidP="00A40913">
      <w:pPr>
        <w:jc w:val="center"/>
      </w:pPr>
    </w:p>
    <w:p w:rsidR="00A40913" w:rsidRDefault="00A40913" w:rsidP="00A40913">
      <w:pPr>
        <w:jc w:val="center"/>
      </w:pPr>
    </w:p>
    <w:p w:rsidR="00A40913" w:rsidRPr="00777A04" w:rsidRDefault="00A40913" w:rsidP="00A40913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lastRenderedPageBreak/>
        <w:t>Принято на Совете МБУДО</w:t>
      </w:r>
      <w:proofErr w:type="gramStart"/>
      <w:r w:rsidRPr="00777A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77A04">
        <w:rPr>
          <w:rFonts w:ascii="Times New Roman" w:hAnsi="Times New Roman" w:cs="Times New Roman"/>
        </w:rPr>
        <w:t>У</w:t>
      </w:r>
      <w:proofErr w:type="gramEnd"/>
      <w:r w:rsidRPr="00777A04">
        <w:rPr>
          <w:rFonts w:ascii="Times New Roman" w:hAnsi="Times New Roman" w:cs="Times New Roman"/>
        </w:rPr>
        <w:t>тверждаю</w:t>
      </w:r>
      <w:r>
        <w:rPr>
          <w:rFonts w:ascii="Times New Roman" w:hAnsi="Times New Roman" w:cs="Times New Roman"/>
        </w:rPr>
        <w:t>:</w:t>
      </w:r>
    </w:p>
    <w:p w:rsidR="00A40913" w:rsidRPr="00777A04" w:rsidRDefault="00A40913" w:rsidP="00A40913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«ДЮСШ Соль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77A04">
        <w:rPr>
          <w:rFonts w:ascii="Times New Roman" w:hAnsi="Times New Roman" w:cs="Times New Roman"/>
        </w:rPr>
        <w:t>-И</w:t>
      </w:r>
      <w:proofErr w:type="gramEnd"/>
      <w:r w:rsidRPr="00777A04">
        <w:rPr>
          <w:rFonts w:ascii="Times New Roman" w:hAnsi="Times New Roman" w:cs="Times New Roman"/>
        </w:rPr>
        <w:t xml:space="preserve">лецкого городского       </w:t>
      </w:r>
      <w:r>
        <w:rPr>
          <w:rFonts w:ascii="Times New Roman" w:hAnsi="Times New Roman" w:cs="Times New Roman"/>
        </w:rPr>
        <w:t xml:space="preserve">                          </w:t>
      </w:r>
      <w:r w:rsidRPr="00777A04">
        <w:rPr>
          <w:rFonts w:ascii="Times New Roman" w:hAnsi="Times New Roman" w:cs="Times New Roman"/>
        </w:rPr>
        <w:t>Директор МБУДО «ДЮСШ Соль-</w:t>
      </w:r>
    </w:p>
    <w:p w:rsidR="00A40913" w:rsidRPr="00777A04" w:rsidRDefault="00A40913" w:rsidP="00A40913">
      <w:pPr>
        <w:spacing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77A04"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>» __________</w:t>
      </w:r>
      <w:r w:rsidRPr="00777A04">
        <w:rPr>
          <w:rFonts w:ascii="Times New Roman" w:hAnsi="Times New Roman" w:cs="Times New Roman"/>
        </w:rPr>
        <w:t xml:space="preserve"> </w:t>
      </w:r>
      <w:proofErr w:type="spellStart"/>
      <w:r w:rsidRPr="00777A04">
        <w:rPr>
          <w:rFonts w:ascii="Times New Roman" w:hAnsi="Times New Roman" w:cs="Times New Roman"/>
        </w:rPr>
        <w:t>С.А.Христиченко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 w:rsidRPr="00777A04">
        <w:rPr>
          <w:rFonts w:ascii="Times New Roman" w:hAnsi="Times New Roman" w:cs="Times New Roman"/>
        </w:rPr>
        <w:t>Илецкого городского округа»</w:t>
      </w:r>
    </w:p>
    <w:p w:rsidR="00A40913" w:rsidRPr="00777A04" w:rsidRDefault="00A40913" w:rsidP="00A40913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Протокол №8 от</w:t>
      </w:r>
      <w:r>
        <w:rPr>
          <w:rFonts w:ascii="Times New Roman" w:hAnsi="Times New Roman" w:cs="Times New Roman"/>
        </w:rPr>
        <w:t xml:space="preserve"> 31.08.2016 г.                                              ________________</w:t>
      </w:r>
      <w:r w:rsidRPr="00777A04">
        <w:rPr>
          <w:rFonts w:ascii="Times New Roman" w:hAnsi="Times New Roman" w:cs="Times New Roman"/>
        </w:rPr>
        <w:t xml:space="preserve"> В.А. Малахов</w:t>
      </w:r>
    </w:p>
    <w:p w:rsidR="00A40913" w:rsidRDefault="00A40913" w:rsidP="00A40913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72 от 29.09.2016 г.</w:t>
      </w:r>
    </w:p>
    <w:p w:rsidR="00A40913" w:rsidRPr="00777A04" w:rsidRDefault="00A40913" w:rsidP="00A40913">
      <w:pPr>
        <w:spacing w:line="230" w:lineRule="exact"/>
        <w:rPr>
          <w:rFonts w:ascii="Times New Roman" w:hAnsi="Times New Roman" w:cs="Times New Roman"/>
        </w:rPr>
      </w:pPr>
    </w:p>
    <w:p w:rsidR="00A40913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A40913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A40913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sz w:val="24"/>
          <w:szCs w:val="24"/>
        </w:rPr>
      </w:pPr>
      <w:r>
        <w:t xml:space="preserve">о Тамар - </w:t>
      </w:r>
      <w:proofErr w:type="spellStart"/>
      <w:r>
        <w:t>Уткульском</w:t>
      </w:r>
      <w:proofErr w:type="spellEnd"/>
      <w:r>
        <w:t xml:space="preserve">  филиале МБУДО «ДЮСШ Соль </w:t>
      </w:r>
      <w:proofErr w:type="gramStart"/>
      <w:r>
        <w:t>-И</w:t>
      </w:r>
      <w:proofErr w:type="gramEnd"/>
      <w:r>
        <w:t>лецкого городского округа»</w:t>
      </w:r>
    </w:p>
    <w:p w:rsidR="00A40913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30" w:lineRule="exact"/>
        <w:jc w:val="both"/>
        <w:rPr>
          <w:color w:val="000000"/>
          <w:sz w:val="24"/>
          <w:szCs w:val="24"/>
        </w:rPr>
      </w:pPr>
    </w:p>
    <w:p w:rsidR="00A40913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30" w:lineRule="exact"/>
        <w:jc w:val="both"/>
      </w:pPr>
      <w:r>
        <w:t xml:space="preserve">                                                                1.Общие положения.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Филиал муниципального бюджетного учреждения дополнительного образования  «Детско-юношеская спортивная школа Соль </w:t>
      </w:r>
      <w:proofErr w:type="gramStart"/>
      <w:r>
        <w:t>-И</w:t>
      </w:r>
      <w:proofErr w:type="gramEnd"/>
      <w:r>
        <w:t>лецкого городского округа» оренбургской области (далее Филиал), действует в соответствии с Законом Российской Федерации «Об образовании» от 29.12.2012г № 273, Конвенцией ООН «О правах ребенка», Типовым положением об образовательном учреждении дополнительного образования детей (с последующими изменениями и дополнениями), приказами и нормативными правовыми актами Министерства образования и наук Российской Федерации, приказами Учредителя, Уставом Спортивной школы и внутренними нормативными актами Спортивной школы, настоящим Положением, иными нормативными актами Российской Федерации и Оренбургской области.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является обособленным подразделением Спортивной школы, не являясь юридическим лицом, действует на основании Устава спортивной школы и данного Положения.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Материально-техническое обеспечение работы филиала осуществляется за счет финансовых сре</w:t>
      </w:r>
      <w:proofErr w:type="gramStart"/>
      <w:r>
        <w:t>дств Сп</w:t>
      </w:r>
      <w:proofErr w:type="gramEnd"/>
      <w:r>
        <w:t>ортивной школы в соответствии с муниципальным заданием, а также за счет средств добровольных пожертвований и целевых взносов юридических и физических лиц.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Отношения между Филиалом и Спортивной школой определяются настоящим Положением, локальными актами и другими нормативными документами.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left="20" w:right="20" w:firstLine="580"/>
        <w:jc w:val="both"/>
      </w:pPr>
      <w:r>
        <w:t>Филиал проходит регистрацию по фактическому адресу, лицензирование, в порядке, установленном Законом «Об Образовании в Российской Федерации».</w:t>
      </w:r>
    </w:p>
    <w:p w:rsidR="00A40913" w:rsidRPr="00D915A5" w:rsidRDefault="00A40913" w:rsidP="00A40913">
      <w:pPr>
        <w:pStyle w:val="1"/>
        <w:shd w:val="clear" w:color="auto" w:fill="auto"/>
        <w:tabs>
          <w:tab w:val="left" w:pos="3948"/>
        </w:tabs>
        <w:spacing w:before="0" w:after="0" w:line="240" w:lineRule="auto"/>
        <w:jc w:val="both"/>
        <w:rPr>
          <w:sz w:val="24"/>
          <w:szCs w:val="24"/>
        </w:rPr>
      </w:pPr>
      <w:r>
        <w:t xml:space="preserve">Полное наименование: Тамар - </w:t>
      </w:r>
      <w:proofErr w:type="spellStart"/>
      <w:r>
        <w:t>Уткульский</w:t>
      </w:r>
      <w:proofErr w:type="spellEnd"/>
      <w:r>
        <w:t xml:space="preserve"> филиал МБУДО «ДЮСШ Соль </w:t>
      </w:r>
      <w:proofErr w:type="gramStart"/>
      <w:r>
        <w:t>-И</w:t>
      </w:r>
      <w:proofErr w:type="gramEnd"/>
      <w:r>
        <w:t>лецкого городского округа»</w:t>
      </w:r>
      <w:r>
        <w:rPr>
          <w:sz w:val="24"/>
          <w:szCs w:val="24"/>
        </w:rPr>
        <w:t xml:space="preserve">, </w:t>
      </w:r>
      <w:r w:rsidRPr="00C46CC6">
        <w:t>расположен по адресу:</w:t>
      </w:r>
      <w:r>
        <w:t xml:space="preserve"> 461545</w:t>
      </w:r>
      <w:r w:rsidRPr="00EA0837">
        <w:t>, Оренбургская область, Соль</w:t>
      </w:r>
      <w:r>
        <w:t xml:space="preserve"> </w:t>
      </w:r>
      <w:r w:rsidRPr="00EA0837">
        <w:t>-</w:t>
      </w:r>
      <w:r>
        <w:t xml:space="preserve"> </w:t>
      </w:r>
      <w:r w:rsidRPr="00EA0837">
        <w:t>Илецкий район, с. Тамар</w:t>
      </w:r>
      <w:r>
        <w:t xml:space="preserve"> </w:t>
      </w:r>
      <w:r w:rsidRPr="00EA0837">
        <w:t>-</w:t>
      </w:r>
      <w:proofErr w:type="spellStart"/>
      <w:r w:rsidRPr="00EA0837">
        <w:t>Уткуль</w:t>
      </w:r>
      <w:proofErr w:type="spellEnd"/>
      <w:r w:rsidRPr="00EA0837">
        <w:t xml:space="preserve">, пер. Школьный, д.2.  </w:t>
      </w:r>
      <w:bookmarkStart w:id="0" w:name="_GoBack"/>
      <w:bookmarkEnd w:id="0"/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В Филиале не допускается создание и деятельность организационных структур политических партий, общественно-политических, религиозных движений. Принуждение обучающихся к вступлению в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75"/>
        <w:ind w:left="20" w:right="20" w:firstLine="580"/>
        <w:jc w:val="both"/>
      </w:pPr>
      <w:r>
        <w:t>По инициативе детей и родителей в учреждении могут создаваться детские общественные объединения и другие общественные объединения, действующие в соответствии со своими уставами и положениями. Администрация Спортивной школы оказывает содействие в работе таких объединений и организаций.</w:t>
      </w:r>
    </w:p>
    <w:p w:rsidR="00A40913" w:rsidRDefault="00A40913" w:rsidP="00A40913">
      <w:pPr>
        <w:pStyle w:val="1"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0" w:line="230" w:lineRule="exact"/>
        <w:ind w:left="3660"/>
        <w:jc w:val="both"/>
      </w:pPr>
      <w:r>
        <w:t>Цели и задачи Филиала.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Цели образовательного процесса ориентированы на развитие мотивации личности к всестороннему удовлетворению физкультурно-оздоровительных и спортивных потребностей, реализацию дополнительных программ и услуг по физическому воспитанию. Деятельность Филиала направлена на развитие и совершенствование общей физической </w:t>
      </w:r>
      <w:r>
        <w:lastRenderedPageBreak/>
        <w:t>культуры учащихся на основе содержания образовательных программ по видам спорта, культивируемым в Спортивной школе, достижение учащимся соответствующего уровня физической, функциональной и спортивно-технической подготовки по окончании каждого этапа подготовки.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Основные задачи Филиала: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/>
        <w:ind w:left="500" w:right="160" w:firstLine="440"/>
        <w:jc w:val="both"/>
      </w:pPr>
      <w:r>
        <w:t>удовлетворение потребности детей в занятия физической культурой и спортом, а также обеспечение массового вовлечения детей и подростков в систематические занятия спортом;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детей;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формирование общей культуры, а также основ гармоничной высоконравственной личности, способной к саморазвитию;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адаптация детей к жизни в обществе;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профилактика вредных привычек и асоциального поведения;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повышение уровня общей и специальной физической подготовленности учащихся в соответствии с требованиями программ по видам спорта.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83" w:lineRule="exact"/>
        <w:ind w:left="20" w:firstLine="480"/>
        <w:jc w:val="both"/>
      </w:pPr>
      <w:r>
        <w:t>Для реализации указанных целей Филиал имеет право: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выбирать формы, методы и средства организации образовательного процесса соответственно возрасту, интересам, потребностям, индивидуальным особенностям детей, в пределах определенных Законом Российской Федерации «Об образовании».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left="20" w:right="160" w:firstLine="480"/>
        <w:jc w:val="both"/>
      </w:pPr>
      <w:r>
        <w:t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40913" w:rsidRDefault="00A40913" w:rsidP="00A40913">
      <w:pPr>
        <w:pStyle w:val="1"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/>
        <w:ind w:left="2700"/>
        <w:jc w:val="both"/>
      </w:pPr>
      <w:r>
        <w:t>Образовательная деятельность Филиала.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Организация учебно-образовательного процесса регламентируется учебным планом, годовым учебным планом распределения учебных часов по группам, годовым календарным планом спортивно-массовых мероприятий и расписанием учебно-</w:t>
      </w:r>
      <w:r>
        <w:softHyphen/>
        <w:t>тренировочных занятий утверждается директором Спортивной школы.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Прием в Филиал Спортивной школы осуществляется по заявлению родителей (законных представителей), при наличии документов о медицинском состоянии здоровья ребенка с разрешением заниматься избранным видом спорта и оформляется приказом директора Спортивной школы.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right="160" w:firstLine="480"/>
        <w:jc w:val="both"/>
      </w:pPr>
      <w:r>
        <w:t>Занятия в Филиале проводятся по образовательным программам, разработанным и утвержденным на основе примерных (типовых) программ по видам спорта.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Минимальный возраст зачисления детей в Филиал зависит от вида спорта.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0" w:right="160" w:firstLine="480"/>
        <w:jc w:val="both"/>
      </w:pPr>
      <w:r>
        <w:t>При соблюдении организационно - методических и медицинских требований Спортивная школа может осуществлять набор детей раньше 6-летнего возраста на отделение лёгкой атлетики.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0" w:firstLine="480"/>
        <w:jc w:val="both"/>
      </w:pPr>
      <w:r>
        <w:t>Условиями данного набора являются:</w:t>
      </w:r>
    </w:p>
    <w:p w:rsidR="00A40913" w:rsidRDefault="00A40913" w:rsidP="00A40913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письменного заявления одного из родителей (законного представителя) ребенка;</w:t>
      </w:r>
    </w:p>
    <w:p w:rsidR="00A40913" w:rsidRDefault="00A40913" w:rsidP="00A40913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 письменного разрешения органов здравоохранения (поликлиники, врачебно - физкультурного диспансера);</w:t>
      </w:r>
    </w:p>
    <w:p w:rsidR="00A40913" w:rsidRDefault="00A40913" w:rsidP="00A40913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учебной программы, в которой изложена методика физического воспитания детей раннего возраста;</w:t>
      </w:r>
    </w:p>
    <w:p w:rsidR="00A40913" w:rsidRDefault="00A40913" w:rsidP="00A40913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сохранение Спортивной школой набора детей в группы начальной подготовки в возрастном диапазоне, рекомендованном учебной программой.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t>Перевод, передача, зачисление и отчисление учащихся оформляется приказом директора Спортивной школы.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lastRenderedPageBreak/>
        <w:t>Обучение в Филиале ведется на русском языке.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Образовательный процесс в Филиале: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организуется в соответствии с научно-разработанной системой многолетней подготовки, обеспечивающей преемственность задач, средств, методов, организационных форм подготовки учащихся всех возрастных групп;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 xml:space="preserve">осуществляется в соответствии с учебными программами, расписанием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занятий, учебным планом (с разбивкой содержания учебных программ по видам спорта и годам обучения);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Учебный год в Филиале начинается с 1 сентября. Учебно-тренировочные занятия в отделениях по видам спорта проводятся по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</w:t>
      </w:r>
      <w:r>
        <w:softHyphen/>
        <w:t>спортивного лагеря, по индивидуальным планам учащихся на период их активного отдыха.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Перенос занятий или временное изменение расписания производится с согласия администрации школы и оформляется документально. Деятельность Филиала осуществляется круглогодично, включая выходные, на основании Трудового Кодекса Российской Федерации.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Продолжительность учебно-тренировочных занятий исчисляется в академических часах. (1 академический час равен 45 минутам). Продолжительность одного учебно-тренировочного занятия не должна превышать: на этапах спортивно-</w:t>
      </w:r>
      <w:r>
        <w:softHyphen/>
        <w:t>оздоровительном и начальной подготовки до - 2 часов; учебно-тренировочном - 3-4 академических часов.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t>Недельный режим учебно-тренировочной работы является максимальным. Недельный объем нагрузки, начиная с учебно-тренировочного этапа, может быть сокращен, не более чем на 25%, по усмотрению администрации Школы.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180" w:firstLine="560"/>
        <w:jc w:val="left"/>
      </w:pPr>
      <w:r>
        <w:t>Тренер-преподаватель вправе разрабатывать собственные учебные программы по видам спорта (авторские).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Организационная структура образовательного процесса основывается на реализации этапов многолетней подготовки, задачами которых являются: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proofErr w:type="gramStart"/>
      <w:r>
        <w:t>Спортивно-оздоровительный</w:t>
      </w:r>
      <w:proofErr w:type="gramEnd"/>
      <w:r>
        <w:t xml:space="preserve"> - стабильное развитие общей физической подготовки учащихся наряду с основами технических навыков в избранном виде спорта.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Начальной подготовки - стабильность состава учащихся. Уровень потенциальных возможностей учащихся в избранном виде спорта. Динамика роста индивидуальных показателей физической подготовленности учащихся. Уровень освоения основ техники в избранном виде спорта.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Учебно-тренировочный - состояние здоровья, уровень физической подготовленности учащихся, динамика роста уровня специальной физической и технико-</w:t>
      </w:r>
      <w:r>
        <w:softHyphen/>
        <w:t>тактической подготовленности учащихся в соответствии с индивидуальными особенностями. Уровень освоения объемов учебно-тренировочных нагрузок, предусмотренных программой спортивной подготовки по избранному виду спорта. Выполнение нормативов массовых спортивных разрядов.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Учебно-воспитательная работа в Филиале проводится в соответствии с планом работы, утвержденным директором.</w:t>
      </w:r>
    </w:p>
    <w:p w:rsidR="00A40913" w:rsidRDefault="00A40913" w:rsidP="00A40913">
      <w:pPr>
        <w:pStyle w:val="1"/>
        <w:shd w:val="clear" w:color="auto" w:fill="auto"/>
        <w:tabs>
          <w:tab w:val="left" w:pos="1063"/>
        </w:tabs>
        <w:spacing w:before="0" w:after="0"/>
        <w:ind w:left="20" w:right="20"/>
        <w:jc w:val="both"/>
      </w:pPr>
    </w:p>
    <w:p w:rsidR="00A40913" w:rsidRDefault="00A40913" w:rsidP="00A40913">
      <w:pPr>
        <w:pStyle w:val="1"/>
        <w:numPr>
          <w:ilvl w:val="0"/>
          <w:numId w:val="1"/>
        </w:numPr>
        <w:shd w:val="clear" w:color="auto" w:fill="auto"/>
        <w:tabs>
          <w:tab w:val="left" w:pos="3080"/>
        </w:tabs>
        <w:spacing w:before="0" w:after="0"/>
        <w:ind w:left="2840"/>
        <w:jc w:val="both"/>
      </w:pPr>
      <w:r>
        <w:t>Участники образовательного процесса.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Участниками образовательного процесса являются учащиеся, как правило, до 18 лет, педагогические работники, родители (законные представители).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Каждый учащийся имеет право </w:t>
      </w:r>
      <w:proofErr w:type="gramStart"/>
      <w:r>
        <w:t>на</w:t>
      </w:r>
      <w:proofErr w:type="gramEnd"/>
      <w:r>
        <w:t>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своего достоинства;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от всех форм физического и психического насилия, оскорбления личности;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удовлетворение потребности в эмоционально-личностном общении;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развитие творческих способностей и интересов;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lastRenderedPageBreak/>
        <w:t>уважение человеческого достоинства, на свободное выражение собственных взглядов и убеждений;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свободное посещение мероприятий, не предусмотренных учебным планом;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перевод в другое образовательное учреждение по письменному заявлению родителей (законных представителей);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A40913" w:rsidRDefault="00A40913" w:rsidP="00A40913">
      <w:pPr>
        <w:pStyle w:val="1"/>
        <w:shd w:val="clear" w:color="auto" w:fill="auto"/>
        <w:spacing w:before="0" w:after="0" w:line="293" w:lineRule="exact"/>
        <w:ind w:firstLine="560"/>
        <w:jc w:val="both"/>
      </w:pPr>
      <w:r>
        <w:t>Учащиеся обязаны: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пользоваться учебным оборудованием, помещениями инвентарём и материалами, а также бережно относиться к указанному имуществу;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уважать честь и достоинство других учащихся и работников;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выполнять требования работников Филиала в части, отнесенной уставом и правилами поведения для учащихся к их компетенции;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соблюдать установленные правила внутреннего распорядка, техники безопасности, санитарии, гигиены и иные нормативно-правовые акты;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уважать права и считаться с интересами других учащихся, работников, не подвергать опасности их жизнь и здоровье.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02" w:lineRule="exact"/>
        <w:ind w:firstLine="560"/>
        <w:jc w:val="both"/>
      </w:pPr>
      <w:r>
        <w:t>Родители (законные представители) имеют право: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защищать законные права и интересы учащихся;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требовать уважительного отношения к учащемуся;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знакомиться с документами, регламентирующими организацию образовательного процесса;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оказывать помощь в развитии Филиала;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Работники Филиала имеют право </w:t>
      </w:r>
      <w:proofErr w:type="gramStart"/>
      <w:r>
        <w:t>на</w:t>
      </w:r>
      <w:proofErr w:type="gramEnd"/>
      <w:r>
        <w:t>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моральное и материальное стимулирование труда;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участие в управлении Спортивной школой и Филиалом;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своей профессиональной чести и достоинства;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right="300" w:firstLine="560"/>
        <w:jc w:val="both"/>
      </w:pPr>
      <w:r>
        <w:t>разработку и внесение предложений по совершенствованию воспитательной, методической и учебно-тренировочной работы;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условия труда, отвечающие требованиям безопасности и гигиены;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аттестоваться на соответствующую квалификационную категорию;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на иные права, предусмотренные действующим законодательством.</w:t>
      </w:r>
    </w:p>
    <w:p w:rsidR="00A40913" w:rsidRDefault="00A40913" w:rsidP="00A40913">
      <w:pPr>
        <w:pStyle w:val="1"/>
        <w:shd w:val="clear" w:color="auto" w:fill="auto"/>
        <w:spacing w:before="0" w:after="0" w:line="298" w:lineRule="exact"/>
        <w:ind w:firstLine="560"/>
        <w:jc w:val="both"/>
      </w:pPr>
      <w:r>
        <w:t>Работники Филиала обязаны: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удовлетворять требованиям соответствующих квалификационных характеристик;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right="300" w:firstLine="560"/>
        <w:jc w:val="both"/>
      </w:pPr>
      <w:r>
        <w:t>соблюдать настоящее Положение, устав Спортивной школы и Правила внутреннего распорядка, а также иные нормативно-правовые акты;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выполнять условия трудового договора;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охранять жизнь, физическое и психическое здоровье учащихся;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560"/>
        <w:jc w:val="both"/>
      </w:pPr>
      <w:r>
        <w:t>уважать честь и достоинство учащихся.</w:t>
      </w:r>
    </w:p>
    <w:p w:rsidR="00A40913" w:rsidRDefault="00A40913" w:rsidP="00A4091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Педагогические работники несут ответственность за жизнь и здоровье учащихся во время образовательного процесса. Обо всех случаях травматизма учащихся работники обязаны незамедлительно информировать администрацию Спортивной школы.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0" w:right="80" w:firstLine="560"/>
        <w:jc w:val="both"/>
      </w:pPr>
      <w:r>
        <w:t>Служебное расследование нарушений педагогическим работником норм профессионального поведения может быть проведено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40913" w:rsidRDefault="00A40913" w:rsidP="00A40913">
      <w:pPr>
        <w:pStyle w:val="1"/>
        <w:shd w:val="clear" w:color="auto" w:fill="auto"/>
        <w:spacing w:before="0"/>
        <w:ind w:left="20" w:right="80" w:firstLine="560"/>
        <w:jc w:val="both"/>
      </w:pPr>
      <w:r>
        <w:t>Ход служебного расследования и принятые по его результатам меры могут быть переданы гласности только с согласия заинтересованного педагогического работника Филиала, за исключением случаев, ведущих к запрещению заниматься педагогической деятельностью, или при необходимости защиты интересов обучающихся воспитанников.</w:t>
      </w:r>
    </w:p>
    <w:p w:rsidR="00A40913" w:rsidRDefault="00A40913" w:rsidP="00A40913">
      <w:pPr>
        <w:pStyle w:val="1"/>
        <w:shd w:val="clear" w:color="auto" w:fill="auto"/>
        <w:spacing w:before="0" w:after="0"/>
        <w:ind w:left="3660"/>
        <w:jc w:val="left"/>
      </w:pPr>
      <w:r>
        <w:lastRenderedPageBreak/>
        <w:t>5. Управление Филиалом.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Филиалом осуществляется в соответствии с действующим законодательством Российской Федерации, настоящим Положением и строится на основе сочетания принципов единоначалия и самоуправления.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находится в непосредственном подчинении директору Спортивной школы.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Руководство работой Филиала осуществляет заведующий Филиалом в соответствии с должностной инструкцией;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Трудовой коллектив Филиала составляют все граждане, участвующие своим трудом в его деятельности на основе трудового договора (контракта), условия которого соответствуют трудовому законодательству Российской Федерации.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Вмешательство в деятельность Филиала политических партий и религиозных организаций не допускается.</w:t>
      </w:r>
    </w:p>
    <w:p w:rsidR="00A40913" w:rsidRDefault="00A40913" w:rsidP="00A40913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firstLine="560"/>
        <w:jc w:val="both"/>
      </w:pPr>
      <w:r>
        <w:t>Заведующий Филиалом: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80" w:firstLine="560"/>
        <w:jc w:val="both"/>
      </w:pPr>
      <w:r>
        <w:t>осуществляет руководство Филиалом, обеспечивает системную образовательную и административную работу Филиала;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планирует организацию и контролирует образовательный процесс Филиала, отвечает за качество и эффективность его работы;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несет ответственность за жизнь и здоровье детей, а также работников Филиала во время образовательного процесса, за соблюдение норм охраны труда и техники безопасности;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согласовывает с директором Спортивной школы и рекомендует расстановку кадров в Филиале, распределение должностных обязанностей, несёт ответственность за уровень квалификации работников;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исполняет приказы Спортивной школы, дает указания, обязательные для выполнения всеми работниками Филиала;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75"/>
        <w:ind w:left="20" w:right="80" w:firstLine="560"/>
        <w:jc w:val="both"/>
      </w:pPr>
      <w:r>
        <w:t>согласовывает вносимые изменения и дополнения в Положение Филиала с директором Спортивной школы, вносит предложения в Устав, Коллективный договор, Правила внутреннего трудового распорядка и другие локальные акты в пределах своей компетенции.</w:t>
      </w:r>
    </w:p>
    <w:p w:rsidR="00A40913" w:rsidRDefault="00A40913" w:rsidP="00A40913">
      <w:pPr>
        <w:pStyle w:val="1"/>
        <w:shd w:val="clear" w:color="auto" w:fill="auto"/>
        <w:tabs>
          <w:tab w:val="left" w:pos="1966"/>
        </w:tabs>
        <w:spacing w:before="0" w:after="0" w:line="230" w:lineRule="exact"/>
      </w:pPr>
      <w:r>
        <w:t>6.  Финансирование и хозяйственная деятельность Филиала.</w:t>
      </w:r>
    </w:p>
    <w:p w:rsidR="00A40913" w:rsidRDefault="00A40913" w:rsidP="00A40913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30" w:lineRule="exact"/>
        <w:ind w:left="20" w:firstLine="560"/>
        <w:jc w:val="both"/>
      </w:pPr>
      <w:r>
        <w:t>При осуществлении оперативного управления имуществом Филиал обязан: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эффективно использовать закреплённое за ним на правах оперативного управления имущество;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нормативом износа этого имущества в процессе эксплуатации.</w:t>
      </w:r>
    </w:p>
    <w:p w:rsidR="00A40913" w:rsidRDefault="00A40913" w:rsidP="00A40913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78" w:lineRule="exact"/>
        <w:ind w:left="20" w:firstLine="560"/>
        <w:jc w:val="both"/>
      </w:pPr>
      <w:r>
        <w:t>Источниками формирования имущества Филиала являются: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20" w:right="80" w:firstLine="560"/>
        <w:jc w:val="both"/>
      </w:pPr>
      <w:r>
        <w:t>бюджетные средства, выделяемые Спортивной школе на образовательную деятельность;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30" w:lineRule="exact"/>
        <w:ind w:left="20" w:firstLine="560"/>
        <w:jc w:val="both"/>
      </w:pPr>
      <w:r>
        <w:t>имущество, переданное Филиалу собственником (уполномоченным им органом);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средства родителей (законных представителей), добровольные пожертвования других физических и юридических лиц;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другие источники, не запрещённые Законодательством Российской Федерации.</w:t>
      </w:r>
    </w:p>
    <w:p w:rsidR="00A40913" w:rsidRDefault="00A40913" w:rsidP="00A4091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 xml:space="preserve">Финансирование Филиала осуществляется на основе </w:t>
      </w:r>
      <w:proofErr w:type="gramStart"/>
      <w:r>
        <w:t>государственных</w:t>
      </w:r>
      <w:proofErr w:type="gramEnd"/>
      <w:r>
        <w:t xml:space="preserve"> и</w:t>
      </w:r>
    </w:p>
    <w:p w:rsidR="00A40913" w:rsidRDefault="00A40913" w:rsidP="00A40913">
      <w:pPr>
        <w:pStyle w:val="1"/>
        <w:shd w:val="clear" w:color="auto" w:fill="auto"/>
        <w:spacing w:before="0"/>
        <w:ind w:left="20"/>
        <w:jc w:val="left"/>
      </w:pPr>
      <w:r>
        <w:t>местных нормативов.</w:t>
      </w:r>
    </w:p>
    <w:p w:rsidR="00A40913" w:rsidRDefault="00A40913" w:rsidP="00A40913">
      <w:pPr>
        <w:pStyle w:val="1"/>
        <w:shd w:val="clear" w:color="auto" w:fill="auto"/>
        <w:spacing w:before="0" w:after="0"/>
        <w:ind w:left="2860"/>
        <w:jc w:val="left"/>
      </w:pPr>
      <w:r>
        <w:t>7. Реорганизация и ликвидация Филиала.</w:t>
      </w:r>
    </w:p>
    <w:p w:rsidR="00A40913" w:rsidRDefault="00A40913" w:rsidP="00A40913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Ликвидация, либо реорганизация Филиала осуществляется в случаях и порядке, установленном Законодательством Российской Федерации.</w:t>
      </w:r>
    </w:p>
    <w:p w:rsidR="00A40913" w:rsidRDefault="00A40913" w:rsidP="00A40913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lastRenderedPageBreak/>
        <w:t>Филиал может быть реорганизован, ликвидирован в иное учреждение по решению учредителя, если это не влечет нарушения обязательств Филиала или если учредитель принимает исполнения этих обязательств на себя и обеспечивает их исполнение.</w:t>
      </w:r>
    </w:p>
    <w:p w:rsidR="00A40913" w:rsidRDefault="00A40913" w:rsidP="00A40913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 Филиала может осуществляться: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инициативе учредителя;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решению судебных органов;</w:t>
      </w:r>
    </w:p>
    <w:p w:rsidR="00A40913" w:rsidRDefault="00A40913" w:rsidP="00A40913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69" w:lineRule="exact"/>
        <w:ind w:left="20" w:firstLine="580"/>
        <w:jc w:val="both"/>
      </w:pPr>
      <w:r>
        <w:t>по решению органа осуществившего регистрацию Филиала, в случае невыполнения им уставных целей и задач.</w:t>
      </w:r>
    </w:p>
    <w:p w:rsidR="00A40913" w:rsidRDefault="00A40913" w:rsidP="00A40913"/>
    <w:p w:rsidR="00A40913" w:rsidRDefault="00A40913" w:rsidP="00A40913">
      <w:pPr>
        <w:jc w:val="both"/>
      </w:pPr>
    </w:p>
    <w:sectPr w:rsidR="00A4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6"/>
    <w:multiLevelType w:val="multilevel"/>
    <w:tmpl w:val="76A61E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24AB"/>
    <w:multiLevelType w:val="multilevel"/>
    <w:tmpl w:val="CDEA16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50A5E"/>
    <w:multiLevelType w:val="multilevel"/>
    <w:tmpl w:val="EF4CE88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174F"/>
    <w:multiLevelType w:val="multilevel"/>
    <w:tmpl w:val="4016E0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920CB"/>
    <w:multiLevelType w:val="multilevel"/>
    <w:tmpl w:val="8E6098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10319"/>
    <w:multiLevelType w:val="multilevel"/>
    <w:tmpl w:val="EDDC983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913"/>
    <w:rsid w:val="00A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13"/>
    <w:rPr>
      <w:rFonts w:ascii="Tahoma" w:hAnsi="Tahoma" w:cs="Tahoma"/>
      <w:sz w:val="16"/>
      <w:szCs w:val="16"/>
    </w:rPr>
  </w:style>
  <w:style w:type="character" w:customStyle="1" w:styleId="11">
    <w:name w:val="Основной текст1 Знак1"/>
    <w:basedOn w:val="a0"/>
    <w:link w:val="1"/>
    <w:uiPriority w:val="99"/>
    <w:rsid w:val="00A409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11"/>
    <w:uiPriority w:val="99"/>
    <w:rsid w:val="00A40913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2368</Words>
  <Characters>13504</Characters>
  <Application>Microsoft Office Word</Application>
  <DocSecurity>0</DocSecurity>
  <Lines>112</Lines>
  <Paragraphs>31</Paragraphs>
  <ScaleCrop>false</ScaleCrop>
  <Company>Grizli777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2</cp:revision>
  <dcterms:created xsi:type="dcterms:W3CDTF">2017-04-04T04:37:00Z</dcterms:created>
  <dcterms:modified xsi:type="dcterms:W3CDTF">2017-04-04T04:43:00Z</dcterms:modified>
</cp:coreProperties>
</file>